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C2752" w:rsidRDefault="004B601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C2752" w:rsidRDefault="007C275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C2752" w:rsidRDefault="007C275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C2752" w:rsidRDefault="007C2752"/>
    <w:p w14:paraId="00000005" w14:textId="77777777" w:rsidR="007C2752" w:rsidRDefault="007C2752"/>
    <w:p w14:paraId="00000006" w14:textId="77777777" w:rsidR="007C2752" w:rsidRDefault="004B601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C2752" w:rsidRDefault="007C275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C2752" w:rsidRDefault="007C275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C2752" w:rsidRDefault="004B601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C2752" w:rsidRDefault="007C275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C2752" w:rsidRDefault="007C275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0C5D09D9" w:rsidR="007C2752" w:rsidRDefault="004B601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</w:t>
      </w:r>
      <w:r w:rsidR="005817AD">
        <w:rPr>
          <w:rFonts w:ascii="Arial" w:eastAsia="Arial" w:hAnsi="Arial" w:cs="Arial"/>
          <w:sz w:val="20"/>
          <w:szCs w:val="20"/>
        </w:rPr>
        <w:t>itación 40051001-074-23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7C2752" w:rsidRDefault="007C275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36F5CACF" w:rsidR="007C2752" w:rsidRDefault="004B60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5817AD">
        <w:rPr>
          <w:rFonts w:ascii="Arial" w:eastAsia="Arial" w:hAnsi="Arial" w:cs="Arial"/>
          <w:color w:val="000000"/>
          <w:sz w:val="20"/>
          <w:szCs w:val="20"/>
        </w:rPr>
        <w:t xml:space="preserve"> licitación 40051001-074-23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7C2752" w:rsidRDefault="004B601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7C2752" w:rsidRDefault="004B601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7C2752" w:rsidRDefault="004B601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7C2752" w:rsidRDefault="007C275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C2752" w:rsidRDefault="007C275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C2752" w:rsidRDefault="007C275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7C2752" w:rsidRDefault="007C2752">
      <w:pPr>
        <w:pStyle w:val="Ttulo1"/>
        <w:jc w:val="center"/>
        <w:rPr>
          <w:sz w:val="18"/>
          <w:szCs w:val="18"/>
        </w:rPr>
      </w:pPr>
    </w:p>
    <w:p w14:paraId="00000016" w14:textId="77777777" w:rsidR="007C2752" w:rsidRDefault="004B6012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7C2752" w:rsidRDefault="007C2752"/>
    <w:p w14:paraId="00000018" w14:textId="77777777" w:rsidR="007C2752" w:rsidRDefault="004B601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557F5125" w:rsidR="007C2752" w:rsidRDefault="004B601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5817AD">
        <w:rPr>
          <w:rFonts w:ascii="Arial" w:eastAsia="Arial" w:hAnsi="Arial" w:cs="Arial"/>
          <w:b/>
          <w:sz w:val="18"/>
          <w:szCs w:val="18"/>
        </w:rPr>
        <w:t xml:space="preserve"> o apoderado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A" w14:textId="77777777" w:rsidR="007C2752" w:rsidRDefault="007C2752"/>
    <w:sectPr w:rsidR="007C275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1A9A40" w14:textId="77777777" w:rsidR="004B6012" w:rsidRDefault="004B6012">
      <w:r>
        <w:separator/>
      </w:r>
    </w:p>
  </w:endnote>
  <w:endnote w:type="continuationSeparator" w:id="0">
    <w:p w14:paraId="00BB7E48" w14:textId="77777777" w:rsidR="004B6012" w:rsidRDefault="004B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7C2752" w:rsidRDefault="004B601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59675D" w14:textId="77777777" w:rsidR="004B6012" w:rsidRDefault="004B6012">
      <w:r>
        <w:separator/>
      </w:r>
    </w:p>
  </w:footnote>
  <w:footnote w:type="continuationSeparator" w:id="0">
    <w:p w14:paraId="164020CC" w14:textId="77777777" w:rsidR="004B6012" w:rsidRDefault="004B6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7C2752" w:rsidRDefault="004B601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7C2752" w:rsidRDefault="007C2752">
    <w:pPr>
      <w:rPr>
        <w:rFonts w:ascii="Cambria" w:eastAsia="Cambria" w:hAnsi="Cambria" w:cs="Cambria"/>
        <w:b/>
        <w:sz w:val="20"/>
        <w:szCs w:val="20"/>
      </w:rPr>
    </w:pPr>
  </w:p>
  <w:p w14:paraId="0000001E" w14:textId="532884B1" w:rsidR="007C2752" w:rsidRPr="005817AD" w:rsidRDefault="005817A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libri" w:hAnsi="Cambria" w:cs="Calibri"/>
        <w:b/>
        <w:color w:val="000000"/>
        <w:sz w:val="22"/>
        <w:szCs w:val="22"/>
      </w:rPr>
    </w:pPr>
    <w:r w:rsidRPr="005817AD">
      <w:rPr>
        <w:rFonts w:ascii="Cambria" w:eastAsia="Calibri" w:hAnsi="Cambria" w:cs="Calibri"/>
        <w:b/>
        <w:color w:val="000000"/>
        <w:sz w:val="22"/>
        <w:szCs w:val="22"/>
      </w:rPr>
      <w:t>Licitación Pública Nacional Presencial No.</w:t>
    </w:r>
    <w:r w:rsidRPr="005817AD">
      <w:rPr>
        <w:rFonts w:ascii="Cambria" w:eastAsia="Calibri" w:hAnsi="Cambria" w:cs="Calibri"/>
        <w:color w:val="000000"/>
        <w:sz w:val="22"/>
        <w:szCs w:val="22"/>
      </w:rPr>
      <w:t xml:space="preserve"> </w:t>
    </w:r>
    <w:r w:rsidRPr="005817AD">
      <w:rPr>
        <w:rFonts w:ascii="Cambria" w:eastAsia="Calibri" w:hAnsi="Cambria" w:cs="Calibri"/>
        <w:b/>
        <w:color w:val="000000"/>
        <w:sz w:val="22"/>
        <w:szCs w:val="22"/>
      </w:rPr>
      <w:t>40051001-074-23 (CAGEG-074/2023), para Adquisición de Despensas Integrales a Personas y Familias en Situación de Vulnerabilidad</w:t>
    </w:r>
  </w:p>
  <w:p w14:paraId="54776A9E" w14:textId="77777777" w:rsidR="005817AD" w:rsidRDefault="005817A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13B36"/>
    <w:multiLevelType w:val="multilevel"/>
    <w:tmpl w:val="A3208B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C2752"/>
    <w:rsid w:val="004B6012"/>
    <w:rsid w:val="005817AD"/>
    <w:rsid w:val="007C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2023-09-27T18:07:00Z</dcterms:modified>
</cp:coreProperties>
</file>